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21C" w:rsidRDefault="006975F2" w:rsidP="006975F2">
      <w:pPr>
        <w:widowControl/>
        <w:autoSpaceDE w:val="0"/>
        <w:autoSpaceDN w:val="0"/>
        <w:snapToGrid w:val="0"/>
        <w:jc w:val="center"/>
        <w:textAlignment w:val="bottom"/>
        <w:rPr>
          <w:rFonts w:ascii="華康楷書體W5" w:eastAsia="華康楷書體W5"/>
          <w:sz w:val="32"/>
        </w:rPr>
      </w:pPr>
      <w:bookmarkStart w:id="0" w:name="_GoBack"/>
      <w:bookmarkEnd w:id="0"/>
      <w:r>
        <w:rPr>
          <w:rFonts w:ascii="華康楷書體W5" w:eastAsia="華康楷書體W5" w:hint="eastAsia"/>
          <w:sz w:val="32"/>
        </w:rPr>
        <w:t>國立臺</w:t>
      </w:r>
      <w:r w:rsidR="00787FCF">
        <w:rPr>
          <w:rFonts w:ascii="華康楷書體W5" w:eastAsia="華康楷書體W5" w:hint="eastAsia"/>
          <w:sz w:val="32"/>
        </w:rPr>
        <w:t>灣大學工學院建築與城鄉研究所</w:t>
      </w:r>
    </w:p>
    <w:p w:rsidR="00787FCF" w:rsidRDefault="00787FCF" w:rsidP="006975F2">
      <w:pPr>
        <w:widowControl/>
        <w:autoSpaceDE w:val="0"/>
        <w:autoSpaceDN w:val="0"/>
        <w:snapToGrid w:val="0"/>
        <w:jc w:val="center"/>
        <w:textAlignment w:val="bottom"/>
        <w:rPr>
          <w:rFonts w:ascii="華康楷書體W5" w:eastAsia="華康楷書體W5"/>
          <w:sz w:val="32"/>
        </w:rPr>
      </w:pPr>
      <w:r>
        <w:rPr>
          <w:rFonts w:ascii="華康楷書體W5" w:eastAsia="華康楷書體W5" w:hint="eastAsia"/>
          <w:sz w:val="32"/>
        </w:rPr>
        <w:t>教師評審委員會設置辦法</w:t>
      </w:r>
    </w:p>
    <w:p w:rsidR="00BB62F0" w:rsidRDefault="00BB62F0" w:rsidP="006975F2">
      <w:pPr>
        <w:widowControl/>
        <w:autoSpaceDE w:val="0"/>
        <w:autoSpaceDN w:val="0"/>
        <w:snapToGrid w:val="0"/>
        <w:jc w:val="center"/>
        <w:textAlignment w:val="bottom"/>
        <w:rPr>
          <w:rFonts w:ascii="華康楷書體W5" w:eastAsia="華康楷書體W5"/>
          <w:sz w:val="32"/>
        </w:rPr>
      </w:pPr>
    </w:p>
    <w:p w:rsidR="004F721C" w:rsidRPr="00E161F2" w:rsidRDefault="004F721C" w:rsidP="004F721C">
      <w:pPr>
        <w:tabs>
          <w:tab w:val="left" w:pos="1020"/>
        </w:tabs>
        <w:snapToGrid w:val="0"/>
        <w:jc w:val="right"/>
        <w:rPr>
          <w:rFonts w:ascii="Times New Roman" w:eastAsia="標楷體"/>
          <w:sz w:val="1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E161F2" w:rsidRPr="001B3652" w:rsidTr="004F721C">
        <w:trPr>
          <w:trHeight w:val="526"/>
        </w:trPr>
        <w:tc>
          <w:tcPr>
            <w:tcW w:w="8472" w:type="dxa"/>
          </w:tcPr>
          <w:p w:rsidR="00E161F2" w:rsidRPr="007E1674" w:rsidRDefault="00E161F2" w:rsidP="007E1674">
            <w:pPr>
              <w:autoSpaceDE w:val="0"/>
              <w:autoSpaceDN w:val="0"/>
              <w:snapToGrid w:val="0"/>
              <w:ind w:left="708" w:hangingChars="354" w:hanging="708"/>
              <w:rPr>
                <w:rFonts w:asciiTheme="majorEastAsia" w:eastAsiaTheme="majorEastAsia" w:hAnsiTheme="majorEastAsia"/>
              </w:rPr>
            </w:pPr>
            <w:r w:rsidRPr="007E1674">
              <w:rPr>
                <w:rFonts w:asciiTheme="majorEastAsia" w:eastAsiaTheme="majorEastAsia" w:hAnsiTheme="majorEastAsia" w:hint="eastAsia"/>
                <w:sz w:val="20"/>
              </w:rPr>
              <w:t>第一條、本辦法依據本校各系（科）所</w:t>
            </w:r>
            <w:r w:rsidRPr="007E1674">
              <w:rPr>
                <w:rFonts w:asciiTheme="majorEastAsia" w:eastAsiaTheme="majorEastAsia" w:hAnsiTheme="majorEastAsia" w:hint="eastAsia"/>
                <w:sz w:val="20"/>
                <w:u w:val="single"/>
              </w:rPr>
              <w:t>學位學程</w:t>
            </w:r>
            <w:r w:rsidRPr="007E1674">
              <w:rPr>
                <w:rFonts w:asciiTheme="majorEastAsia" w:eastAsiaTheme="majorEastAsia" w:hAnsiTheme="majorEastAsia" w:hint="eastAsia"/>
                <w:sz w:val="20"/>
              </w:rPr>
              <w:t>教師評審委員會設置準則第八條第一項規定訂定之。</w:t>
            </w:r>
          </w:p>
        </w:tc>
      </w:tr>
      <w:tr w:rsidR="00E161F2" w:rsidRPr="001B3652" w:rsidTr="004F721C">
        <w:trPr>
          <w:trHeight w:val="1134"/>
        </w:trPr>
        <w:tc>
          <w:tcPr>
            <w:tcW w:w="8472" w:type="dxa"/>
          </w:tcPr>
          <w:p w:rsidR="00E161F2" w:rsidRDefault="00E161F2" w:rsidP="007E1674">
            <w:pPr>
              <w:ind w:left="708" w:hangingChars="354" w:hanging="708"/>
              <w:rPr>
                <w:rFonts w:asciiTheme="majorEastAsia" w:eastAsiaTheme="majorEastAsia" w:hAnsiTheme="majorEastAsia"/>
                <w:sz w:val="20"/>
                <w:u w:val="single"/>
              </w:rPr>
            </w:pPr>
            <w:r w:rsidRPr="007E1674">
              <w:rPr>
                <w:rFonts w:asciiTheme="majorEastAsia" w:eastAsiaTheme="majorEastAsia" w:hAnsiTheme="majorEastAsia" w:hint="eastAsia"/>
                <w:sz w:val="20"/>
              </w:rPr>
              <w:t>第二條、本所教師評審委員會（以下簡稱本所教評會）由本所全體專任教授(含教授級專業技術人員)、副教授及助理教授組成</w:t>
            </w:r>
            <w:r w:rsidRPr="007E1674">
              <w:rPr>
                <w:rFonts w:asciiTheme="majorEastAsia" w:eastAsiaTheme="majorEastAsia" w:hAnsiTheme="majorEastAsia" w:hint="eastAsia"/>
                <w:sz w:val="20"/>
                <w:u w:val="single"/>
              </w:rPr>
              <w:t>，其成員至少五名。如組成人數不足時，應請工學院院長協助聘請相關專長之教師組成，其組成辦法應經院務會議通過。</w:t>
            </w:r>
          </w:p>
          <w:p w:rsidR="009D404D" w:rsidRPr="009D404D" w:rsidRDefault="009D404D" w:rsidP="007E1674">
            <w:pPr>
              <w:ind w:left="708" w:hangingChars="354" w:hanging="708"/>
              <w:rPr>
                <w:rFonts w:asciiTheme="majorEastAsia" w:eastAsiaTheme="majorEastAsia" w:hAnsiTheme="majorEastAsia"/>
                <w:sz w:val="20"/>
              </w:rPr>
            </w:pPr>
            <w:r w:rsidRPr="009D404D">
              <w:rPr>
                <w:rFonts w:asciiTheme="majorEastAsia" w:eastAsiaTheme="majorEastAsia" w:hAnsiTheme="majorEastAsia" w:hint="eastAsia"/>
                <w:sz w:val="20"/>
              </w:rPr>
              <w:t xml:space="preserve">       </w:t>
            </w:r>
            <w:r w:rsidRPr="009D404D">
              <w:rPr>
                <w:rFonts w:asciiTheme="majorEastAsia" w:eastAsiaTheme="majorEastAsia" w:hAnsiTheme="majorEastAsia" w:hint="eastAsia"/>
                <w:b/>
                <w:sz w:val="20"/>
              </w:rPr>
              <w:t>教師經本校解聘、停聘或不續聘，於主管教育行政機關核准前暫時繼續聘任者，不得擔任委員職務</w:t>
            </w:r>
            <w:r w:rsidRPr="009D404D">
              <w:rPr>
                <w:rFonts w:asciiTheme="majorEastAsia" w:eastAsiaTheme="majorEastAsia" w:hAnsiTheme="majorEastAsia" w:hint="eastAsia"/>
                <w:sz w:val="20"/>
              </w:rPr>
              <w:t>。</w:t>
            </w:r>
          </w:p>
        </w:tc>
      </w:tr>
      <w:tr w:rsidR="00E161F2" w:rsidRPr="001B3652" w:rsidTr="004F721C">
        <w:trPr>
          <w:trHeight w:val="822"/>
        </w:trPr>
        <w:tc>
          <w:tcPr>
            <w:tcW w:w="8472" w:type="dxa"/>
          </w:tcPr>
          <w:p w:rsidR="00E161F2" w:rsidRPr="007E1674" w:rsidRDefault="00E161F2" w:rsidP="007E1674">
            <w:pPr>
              <w:ind w:left="708" w:hangingChars="354" w:hanging="708"/>
              <w:rPr>
                <w:rFonts w:asciiTheme="majorEastAsia" w:eastAsiaTheme="majorEastAsia" w:hAnsiTheme="majorEastAsia"/>
                <w:sz w:val="20"/>
              </w:rPr>
            </w:pPr>
            <w:r w:rsidRPr="007E1674">
              <w:rPr>
                <w:rFonts w:asciiTheme="majorEastAsia" w:eastAsiaTheme="majorEastAsia" w:hAnsiTheme="majorEastAsia" w:hint="eastAsia"/>
                <w:sz w:val="20"/>
              </w:rPr>
              <w:t>第三條、本所教評會委員如因借調或出國超過半年以上者，在該借調及出國期間內，應即喪失委員資格。</w:t>
            </w:r>
          </w:p>
        </w:tc>
      </w:tr>
      <w:tr w:rsidR="00E161F2" w:rsidRPr="001B3652" w:rsidTr="004F721C">
        <w:trPr>
          <w:trHeight w:val="551"/>
        </w:trPr>
        <w:tc>
          <w:tcPr>
            <w:tcW w:w="8472" w:type="dxa"/>
          </w:tcPr>
          <w:p w:rsidR="00E161F2" w:rsidRPr="007E1674" w:rsidRDefault="00E161F2" w:rsidP="007E1674">
            <w:pPr>
              <w:ind w:left="708" w:hangingChars="354" w:hanging="708"/>
              <w:rPr>
                <w:rFonts w:asciiTheme="majorEastAsia" w:eastAsiaTheme="majorEastAsia" w:hAnsiTheme="majorEastAsia"/>
                <w:sz w:val="20"/>
              </w:rPr>
            </w:pPr>
            <w:r w:rsidRPr="007E1674">
              <w:rPr>
                <w:rFonts w:asciiTheme="majorEastAsia" w:eastAsiaTheme="majorEastAsia" w:hAnsiTheme="majorEastAsia" w:hint="eastAsia"/>
                <w:sz w:val="20"/>
              </w:rPr>
              <w:t>第四條、本所教評會由所長擔任召集人，並為會議主席。</w:t>
            </w:r>
          </w:p>
        </w:tc>
      </w:tr>
      <w:tr w:rsidR="00E161F2" w:rsidRPr="001B3652" w:rsidTr="004F721C">
        <w:trPr>
          <w:trHeight w:val="2205"/>
        </w:trPr>
        <w:tc>
          <w:tcPr>
            <w:tcW w:w="8472" w:type="dxa"/>
          </w:tcPr>
          <w:p w:rsidR="00E161F2" w:rsidRPr="007E1674" w:rsidRDefault="00E161F2" w:rsidP="00735ECC">
            <w:pPr>
              <w:autoSpaceDE w:val="0"/>
              <w:autoSpaceDN w:val="0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7E1674">
              <w:rPr>
                <w:rFonts w:asciiTheme="majorEastAsia" w:eastAsiaTheme="majorEastAsia" w:hAnsiTheme="majorEastAsia" w:hint="eastAsia"/>
                <w:sz w:val="20"/>
              </w:rPr>
              <w:t>第五條、本所教評會職掌如下：</w:t>
            </w:r>
          </w:p>
          <w:p w:rsidR="00C34E94" w:rsidRPr="00C34E94" w:rsidRDefault="00C34E94" w:rsidP="00C34E94">
            <w:pPr>
              <w:autoSpaceDE w:val="0"/>
              <w:autoSpaceDN w:val="0"/>
              <w:ind w:leftChars="177" w:left="425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C34E94">
              <w:rPr>
                <w:rFonts w:asciiTheme="majorEastAsia" w:eastAsiaTheme="majorEastAsia" w:hAnsiTheme="majorEastAsia" w:hint="eastAsia"/>
                <w:sz w:val="20"/>
              </w:rPr>
              <w:t>一、教師(研究人員)新聘資格、等級、聘期等之審議。</w:t>
            </w:r>
          </w:p>
          <w:p w:rsidR="00C34E94" w:rsidRPr="00C34E94" w:rsidRDefault="00C34E94" w:rsidP="00C34E94">
            <w:pPr>
              <w:autoSpaceDE w:val="0"/>
              <w:autoSpaceDN w:val="0"/>
              <w:ind w:leftChars="177" w:left="425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C34E94">
              <w:rPr>
                <w:rFonts w:asciiTheme="majorEastAsia" w:eastAsiaTheme="majorEastAsia" w:hAnsiTheme="majorEastAsia" w:hint="eastAsia"/>
                <w:sz w:val="20"/>
              </w:rPr>
              <w:t>二、教師(研究人員)升等、改聘之審議。</w:t>
            </w:r>
          </w:p>
          <w:p w:rsidR="00C34E94" w:rsidRPr="00C34E94" w:rsidRDefault="00C34E94" w:rsidP="00C34E94">
            <w:pPr>
              <w:autoSpaceDE w:val="0"/>
              <w:autoSpaceDN w:val="0"/>
              <w:ind w:leftChars="177" w:left="425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C34E94">
              <w:rPr>
                <w:rFonts w:asciiTheme="majorEastAsia" w:eastAsiaTheme="majorEastAsia" w:hAnsiTheme="majorEastAsia" w:hint="eastAsia"/>
                <w:sz w:val="20"/>
              </w:rPr>
              <w:t>三、教師(研究人員)不續聘、停聘及解聘之審議。</w:t>
            </w:r>
          </w:p>
          <w:p w:rsidR="00C34E94" w:rsidRPr="00C34E94" w:rsidRDefault="00C34E94" w:rsidP="00C34E94">
            <w:pPr>
              <w:autoSpaceDE w:val="0"/>
              <w:autoSpaceDN w:val="0"/>
              <w:ind w:leftChars="177" w:left="425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C34E94">
              <w:rPr>
                <w:rFonts w:asciiTheme="majorEastAsia" w:eastAsiaTheme="majorEastAsia" w:hAnsiTheme="majorEastAsia" w:hint="eastAsia"/>
                <w:sz w:val="20"/>
              </w:rPr>
              <w:t>四、教授、副教授延長服務案件之審議。</w:t>
            </w:r>
          </w:p>
          <w:p w:rsidR="00C34E94" w:rsidRPr="00C34E94" w:rsidRDefault="00C34E94" w:rsidP="00C34E94">
            <w:pPr>
              <w:autoSpaceDE w:val="0"/>
              <w:autoSpaceDN w:val="0"/>
              <w:ind w:leftChars="177" w:left="425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C34E94">
              <w:rPr>
                <w:rFonts w:asciiTheme="majorEastAsia" w:eastAsiaTheme="majorEastAsia" w:hAnsiTheme="majorEastAsia" w:hint="eastAsia"/>
                <w:sz w:val="20"/>
              </w:rPr>
              <w:t>五、教授、副教授休假研究及教師出國講學、研究、進修之審議。</w:t>
            </w:r>
          </w:p>
          <w:p w:rsidR="00C34E94" w:rsidRPr="00C34E94" w:rsidRDefault="00C34E94" w:rsidP="00C34E94">
            <w:pPr>
              <w:autoSpaceDE w:val="0"/>
              <w:autoSpaceDN w:val="0"/>
              <w:ind w:leftChars="177" w:left="425"/>
              <w:textAlignment w:val="auto"/>
              <w:rPr>
                <w:rFonts w:asciiTheme="majorEastAsia" w:eastAsiaTheme="majorEastAsia" w:hAnsiTheme="majorEastAsia"/>
                <w:sz w:val="20"/>
              </w:rPr>
            </w:pPr>
            <w:r w:rsidRPr="00C34E94">
              <w:rPr>
                <w:rFonts w:asciiTheme="majorEastAsia" w:eastAsiaTheme="majorEastAsia" w:hAnsiTheme="majorEastAsia" w:hint="eastAsia"/>
                <w:sz w:val="20"/>
              </w:rPr>
              <w:t>六、其他依法令，應經系(科)所、學位學程教評會審議之事項。</w:t>
            </w:r>
          </w:p>
          <w:p w:rsidR="001803B8" w:rsidRPr="001803B8" w:rsidRDefault="001803B8" w:rsidP="00C34E94">
            <w:pPr>
              <w:autoSpaceDE w:val="0"/>
              <w:autoSpaceDN w:val="0"/>
              <w:ind w:leftChars="177" w:left="425"/>
              <w:textAlignment w:val="auto"/>
              <w:rPr>
                <w:rFonts w:asciiTheme="majorEastAsia" w:eastAsiaTheme="majorEastAsia" w:hAnsiTheme="majorEastAsia"/>
                <w:b/>
                <w:sz w:val="20"/>
              </w:rPr>
            </w:pPr>
            <w:r w:rsidRPr="001803B8">
              <w:rPr>
                <w:rFonts w:asciiTheme="majorEastAsia" w:eastAsiaTheme="majorEastAsia" w:hAnsiTheme="majorEastAsia" w:hint="eastAsia"/>
                <w:b/>
                <w:sz w:val="20"/>
              </w:rPr>
              <w:t>教師評鑑覆評不通過之教師，其不續聘程序應依本校教師評鑑準則規定辦理。</w:t>
            </w:r>
          </w:p>
        </w:tc>
      </w:tr>
      <w:tr w:rsidR="00E161F2" w:rsidRPr="001B3652" w:rsidTr="004F721C">
        <w:trPr>
          <w:trHeight w:val="492"/>
        </w:trPr>
        <w:tc>
          <w:tcPr>
            <w:tcW w:w="8472" w:type="dxa"/>
          </w:tcPr>
          <w:p w:rsidR="00E161F2" w:rsidRPr="007E1674" w:rsidRDefault="00E161F2" w:rsidP="007E1674">
            <w:pPr>
              <w:ind w:left="708" w:hangingChars="354" w:hanging="708"/>
              <w:rPr>
                <w:rFonts w:asciiTheme="majorEastAsia" w:eastAsiaTheme="majorEastAsia" w:hAnsiTheme="majorEastAsia"/>
                <w:sz w:val="20"/>
              </w:rPr>
            </w:pPr>
            <w:r w:rsidRPr="007E1674">
              <w:rPr>
                <w:rFonts w:asciiTheme="majorEastAsia" w:eastAsiaTheme="majorEastAsia" w:hAnsiTheme="majorEastAsia" w:hint="eastAsia"/>
                <w:sz w:val="20"/>
              </w:rPr>
              <w:t>第六條、教師之評審包括教學、研究及服務三項，其評審作業要點另訂定之。</w:t>
            </w:r>
          </w:p>
        </w:tc>
      </w:tr>
      <w:tr w:rsidR="00E161F2" w:rsidRPr="001B3652" w:rsidTr="004F721C">
        <w:trPr>
          <w:trHeight w:val="756"/>
        </w:trPr>
        <w:tc>
          <w:tcPr>
            <w:tcW w:w="8472" w:type="dxa"/>
          </w:tcPr>
          <w:p w:rsidR="00E161F2" w:rsidRPr="007E1674" w:rsidRDefault="00E161F2" w:rsidP="007E1674">
            <w:pPr>
              <w:ind w:left="708" w:hangingChars="354" w:hanging="708"/>
              <w:rPr>
                <w:rFonts w:asciiTheme="majorEastAsia" w:eastAsiaTheme="majorEastAsia" w:hAnsiTheme="majorEastAsia"/>
                <w:sz w:val="20"/>
              </w:rPr>
            </w:pPr>
            <w:r w:rsidRPr="007E1674">
              <w:rPr>
                <w:rFonts w:asciiTheme="majorEastAsia" w:eastAsiaTheme="majorEastAsia" w:hAnsiTheme="majorEastAsia" w:hint="eastAsia"/>
                <w:sz w:val="20"/>
              </w:rPr>
              <w:t>第七條、本所教評會委員在審查或討論與自身利益有關之事項時，應自行迴避</w:t>
            </w:r>
            <w:r w:rsidRPr="007E1674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。</w:t>
            </w:r>
            <w:r w:rsidRPr="007E1674">
              <w:rPr>
                <w:rFonts w:asciiTheme="majorEastAsia" w:eastAsiaTheme="majorEastAsia" w:hAnsiTheme="majorEastAsia" w:hint="eastAsia"/>
                <w:sz w:val="20"/>
              </w:rPr>
              <w:t>未自行迴避者，主席得請該委員迴避。</w:t>
            </w:r>
          </w:p>
        </w:tc>
      </w:tr>
      <w:tr w:rsidR="00E161F2" w:rsidRPr="001B3652" w:rsidTr="004F721C">
        <w:trPr>
          <w:trHeight w:val="870"/>
        </w:trPr>
        <w:tc>
          <w:tcPr>
            <w:tcW w:w="8472" w:type="dxa"/>
          </w:tcPr>
          <w:p w:rsidR="00E161F2" w:rsidRPr="007E1674" w:rsidRDefault="00E161F2" w:rsidP="003842E6">
            <w:pPr>
              <w:ind w:left="808" w:hangingChars="404" w:hanging="808"/>
              <w:rPr>
                <w:rFonts w:asciiTheme="majorEastAsia" w:eastAsiaTheme="majorEastAsia" w:hAnsiTheme="majorEastAsia"/>
                <w:sz w:val="20"/>
              </w:rPr>
            </w:pPr>
            <w:r w:rsidRPr="007E1674">
              <w:rPr>
                <w:rFonts w:asciiTheme="majorEastAsia" w:eastAsiaTheme="majorEastAsia" w:hAnsiTheme="majorEastAsia" w:hint="eastAsia"/>
                <w:sz w:val="20"/>
              </w:rPr>
              <w:t>第八條、</w:t>
            </w:r>
            <w:r w:rsidR="003842E6" w:rsidRPr="003842E6">
              <w:rPr>
                <w:rFonts w:asciiTheme="majorEastAsia" w:eastAsiaTheme="majorEastAsia" w:hAnsiTheme="majorEastAsia" w:hint="eastAsia"/>
                <w:b/>
                <w:sz w:val="20"/>
              </w:rPr>
              <w:t>本所教師評審委員會低職級委員不得審查新聘、升等及改聘高職級教師案。</w:t>
            </w:r>
          </w:p>
        </w:tc>
      </w:tr>
      <w:tr w:rsidR="00E161F2" w:rsidRPr="001B3652" w:rsidTr="004F721C">
        <w:trPr>
          <w:trHeight w:val="912"/>
        </w:trPr>
        <w:tc>
          <w:tcPr>
            <w:tcW w:w="8472" w:type="dxa"/>
          </w:tcPr>
          <w:p w:rsidR="00C34E94" w:rsidRDefault="00E161F2" w:rsidP="00C34E94">
            <w:pPr>
              <w:ind w:left="808" w:hangingChars="404" w:hanging="808"/>
              <w:rPr>
                <w:rFonts w:asciiTheme="majorEastAsia" w:eastAsiaTheme="majorEastAsia" w:hAnsiTheme="majorEastAsia"/>
                <w:sz w:val="20"/>
              </w:rPr>
            </w:pPr>
            <w:r w:rsidRPr="007E1674">
              <w:rPr>
                <w:rFonts w:asciiTheme="majorEastAsia" w:eastAsiaTheme="majorEastAsia" w:hAnsiTheme="majorEastAsia" w:hint="eastAsia"/>
                <w:sz w:val="20"/>
              </w:rPr>
              <w:t>第九條、</w:t>
            </w:r>
            <w:r w:rsidR="00C34E94" w:rsidRPr="00C34E94">
              <w:rPr>
                <w:rFonts w:asciiTheme="majorEastAsia" w:eastAsiaTheme="majorEastAsia" w:hAnsiTheme="majorEastAsia" w:hint="eastAsia"/>
                <w:sz w:val="20"/>
              </w:rPr>
              <w:t>本所教評會應有委員三分之二出席始得開會，出席委員三分之二同意始得決議。但解聘、停聘、不續聘之決議，應經出席委員三分之二以上同意。其有教師法第十四條第一項第十三款規定之情事，經教師評審委員會議決解聘或不續聘者，除情節重大者外，應併審酌案件情節，議決一年至四年不得聘任為教師，並報主管教育行政機關核准。</w:t>
            </w:r>
          </w:p>
          <w:p w:rsidR="00E161F2" w:rsidRPr="007E1674" w:rsidRDefault="00C34E94" w:rsidP="00421AAD">
            <w:pPr>
              <w:ind w:left="808" w:hangingChars="404" w:hanging="808"/>
              <w:rPr>
                <w:rFonts w:asciiTheme="majorEastAsia" w:eastAsiaTheme="majorEastAsia" w:hAnsiTheme="majorEastAsia"/>
                <w:sz w:val="20"/>
              </w:rPr>
            </w:pPr>
            <w:r w:rsidRPr="00C34E94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421AAD">
              <w:rPr>
                <w:rFonts w:asciiTheme="majorEastAsia" w:eastAsiaTheme="majorEastAsia" w:hAnsiTheme="majorEastAsia" w:hint="eastAsia"/>
                <w:sz w:val="20"/>
              </w:rPr>
              <w:t xml:space="preserve">       </w:t>
            </w:r>
            <w:r w:rsidRPr="00C34E94">
              <w:rPr>
                <w:rFonts w:asciiTheme="majorEastAsia" w:eastAsiaTheme="majorEastAsia" w:hAnsiTheme="majorEastAsia" w:hint="eastAsia"/>
                <w:sz w:val="20"/>
              </w:rPr>
              <w:t>本所教師評審委員會開會時，得邀請有關人員列席報告或說明。</w:t>
            </w:r>
          </w:p>
        </w:tc>
      </w:tr>
      <w:tr w:rsidR="00E161F2" w:rsidRPr="001B3652" w:rsidTr="004F721C">
        <w:trPr>
          <w:trHeight w:val="645"/>
        </w:trPr>
        <w:tc>
          <w:tcPr>
            <w:tcW w:w="8472" w:type="dxa"/>
          </w:tcPr>
          <w:p w:rsidR="00E161F2" w:rsidRPr="001B3652" w:rsidRDefault="00E161F2" w:rsidP="00735ECC">
            <w:pPr>
              <w:ind w:left="708" w:hangingChars="354" w:hanging="708"/>
              <w:rPr>
                <w:rFonts w:asciiTheme="majorEastAsia" w:eastAsiaTheme="majorEastAsia" w:hAnsiTheme="majorEastAsia"/>
                <w:sz w:val="20"/>
              </w:rPr>
            </w:pPr>
            <w:r w:rsidRPr="001B3652">
              <w:rPr>
                <w:rFonts w:asciiTheme="majorEastAsia" w:eastAsiaTheme="majorEastAsia" w:hAnsiTheme="majorEastAsia" w:hint="eastAsia"/>
                <w:sz w:val="20"/>
              </w:rPr>
              <w:t>第十條、本辦法如有未盡事宜，悉依其他相關規定辦理。</w:t>
            </w:r>
          </w:p>
        </w:tc>
      </w:tr>
      <w:tr w:rsidR="00E161F2" w:rsidRPr="001B3652" w:rsidTr="004F721C">
        <w:trPr>
          <w:trHeight w:val="849"/>
        </w:trPr>
        <w:tc>
          <w:tcPr>
            <w:tcW w:w="8472" w:type="dxa"/>
          </w:tcPr>
          <w:p w:rsidR="00E161F2" w:rsidRPr="001B3652" w:rsidRDefault="00E161F2" w:rsidP="008832E1">
            <w:pPr>
              <w:spacing w:line="313" w:lineRule="atLeast"/>
              <w:ind w:left="808" w:hangingChars="404" w:hanging="808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1B3652">
              <w:rPr>
                <w:rFonts w:asciiTheme="majorEastAsia" w:eastAsiaTheme="majorEastAsia" w:hAnsiTheme="majorEastAsia" w:hint="eastAsia"/>
                <w:sz w:val="20"/>
              </w:rPr>
              <w:t>第十一條、本辦法經本所所</w:t>
            </w:r>
            <w:r w:rsidR="004F721C">
              <w:rPr>
                <w:rFonts w:asciiTheme="majorEastAsia" w:eastAsiaTheme="majorEastAsia" w:hAnsiTheme="majorEastAsia" w:hint="eastAsia"/>
                <w:sz w:val="20"/>
              </w:rPr>
              <w:t>務會議通過，並經工學院院務會議及本校行政會議通過後，自發布日施</w:t>
            </w:r>
            <w:r w:rsidRPr="001B3652">
              <w:rPr>
                <w:rFonts w:asciiTheme="majorEastAsia" w:eastAsiaTheme="majorEastAsia" w:hAnsiTheme="majorEastAsia" w:hint="eastAsia"/>
                <w:sz w:val="20"/>
              </w:rPr>
              <w:t>。</w:t>
            </w:r>
          </w:p>
        </w:tc>
      </w:tr>
    </w:tbl>
    <w:p w:rsidR="00BB62F0" w:rsidRDefault="00BB62F0" w:rsidP="00BB62F0">
      <w:pPr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BB62F0" w:rsidRDefault="00BB62F0">
      <w:pPr>
        <w:widowControl/>
        <w:adjustRightInd/>
        <w:textAlignment w:val="auto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sz w:val="16"/>
          <w:szCs w:val="16"/>
        </w:rPr>
        <w:br w:type="page"/>
      </w:r>
    </w:p>
    <w:p w:rsidR="00BB62F0" w:rsidRPr="00BB62F0" w:rsidRDefault="00BB62F0" w:rsidP="00BB62F0">
      <w:pPr>
        <w:snapToGrid w:val="0"/>
        <w:rPr>
          <w:rFonts w:asciiTheme="majorEastAsia" w:eastAsiaTheme="majorEastAsia" w:hAnsiTheme="majorEastAsia"/>
          <w:sz w:val="16"/>
          <w:szCs w:val="16"/>
        </w:rPr>
      </w:pPr>
      <w:r w:rsidRPr="00BB62F0">
        <w:rPr>
          <w:rFonts w:asciiTheme="majorEastAsia" w:eastAsiaTheme="majorEastAsia" w:hAnsiTheme="majorEastAsia" w:hint="eastAsia"/>
          <w:sz w:val="16"/>
          <w:szCs w:val="16"/>
        </w:rPr>
        <w:lastRenderedPageBreak/>
        <w:t>86年12月21日86學年度第1學期第4次所務會議通過</w:t>
      </w:r>
    </w:p>
    <w:p w:rsidR="00BB62F0" w:rsidRPr="00BB62F0" w:rsidRDefault="00BB62F0" w:rsidP="00BB62F0">
      <w:pPr>
        <w:snapToGrid w:val="0"/>
        <w:rPr>
          <w:rFonts w:asciiTheme="majorEastAsia" w:eastAsiaTheme="majorEastAsia" w:hAnsiTheme="majorEastAsia"/>
          <w:sz w:val="16"/>
          <w:szCs w:val="16"/>
        </w:rPr>
      </w:pPr>
      <w:r w:rsidRPr="00BB62F0">
        <w:rPr>
          <w:rFonts w:asciiTheme="majorEastAsia" w:eastAsiaTheme="majorEastAsia" w:hAnsiTheme="majorEastAsia" w:hint="eastAsia"/>
          <w:sz w:val="16"/>
          <w:szCs w:val="16"/>
        </w:rPr>
        <w:t>87年4月8日86學年度第2學期第2次所務會議修正通過</w:t>
      </w:r>
    </w:p>
    <w:p w:rsidR="00BB62F0" w:rsidRPr="00BB62F0" w:rsidRDefault="00BB62F0" w:rsidP="00BB62F0">
      <w:pPr>
        <w:snapToGrid w:val="0"/>
        <w:rPr>
          <w:rFonts w:asciiTheme="majorEastAsia" w:eastAsiaTheme="majorEastAsia" w:hAnsiTheme="majorEastAsia"/>
          <w:sz w:val="16"/>
          <w:szCs w:val="16"/>
        </w:rPr>
      </w:pPr>
      <w:r w:rsidRPr="00BB62F0">
        <w:rPr>
          <w:rFonts w:asciiTheme="majorEastAsia" w:eastAsiaTheme="majorEastAsia" w:hAnsiTheme="majorEastAsia" w:hint="eastAsia"/>
          <w:sz w:val="16"/>
          <w:szCs w:val="16"/>
        </w:rPr>
        <w:t>87年1月16日86學年度第1學期臨時院務會議通過</w:t>
      </w:r>
    </w:p>
    <w:p w:rsidR="00BB62F0" w:rsidRPr="00BB62F0" w:rsidRDefault="00BB62F0" w:rsidP="00BB62F0">
      <w:pPr>
        <w:snapToGrid w:val="0"/>
        <w:rPr>
          <w:rFonts w:asciiTheme="majorEastAsia" w:eastAsiaTheme="majorEastAsia" w:hAnsiTheme="majorEastAsia"/>
          <w:sz w:val="16"/>
          <w:szCs w:val="16"/>
        </w:rPr>
      </w:pPr>
      <w:r w:rsidRPr="00BB62F0">
        <w:rPr>
          <w:rFonts w:asciiTheme="majorEastAsia" w:eastAsiaTheme="majorEastAsia" w:hAnsiTheme="majorEastAsia" w:hint="eastAsia"/>
          <w:sz w:val="16"/>
          <w:szCs w:val="16"/>
        </w:rPr>
        <w:t>87年4月21日第2052次行政會議通過</w:t>
      </w:r>
    </w:p>
    <w:p w:rsidR="00BB62F0" w:rsidRPr="00BB62F0" w:rsidRDefault="00BB62F0" w:rsidP="00BB62F0">
      <w:pPr>
        <w:snapToGrid w:val="0"/>
        <w:rPr>
          <w:rFonts w:asciiTheme="majorEastAsia" w:eastAsiaTheme="majorEastAsia" w:hAnsiTheme="majorEastAsia"/>
          <w:sz w:val="16"/>
          <w:szCs w:val="16"/>
        </w:rPr>
      </w:pPr>
      <w:r w:rsidRPr="00BB62F0">
        <w:rPr>
          <w:rFonts w:asciiTheme="majorEastAsia" w:eastAsiaTheme="majorEastAsia" w:hAnsiTheme="majorEastAsia" w:hint="eastAsia"/>
          <w:sz w:val="16"/>
          <w:szCs w:val="16"/>
        </w:rPr>
        <w:t>89年1月12日88學年度第2學期第2次所務會議通過</w:t>
      </w:r>
    </w:p>
    <w:p w:rsidR="00BB62F0" w:rsidRPr="00BB62F0" w:rsidRDefault="00BB62F0" w:rsidP="00BB62F0">
      <w:pPr>
        <w:snapToGrid w:val="0"/>
        <w:rPr>
          <w:rFonts w:asciiTheme="majorEastAsia" w:eastAsiaTheme="majorEastAsia" w:hAnsiTheme="majorEastAsia"/>
          <w:sz w:val="16"/>
          <w:szCs w:val="16"/>
        </w:rPr>
      </w:pPr>
      <w:r w:rsidRPr="00BB62F0">
        <w:rPr>
          <w:rFonts w:asciiTheme="majorEastAsia" w:eastAsiaTheme="majorEastAsia" w:hAnsiTheme="majorEastAsia" w:hint="eastAsia"/>
          <w:sz w:val="16"/>
          <w:szCs w:val="16"/>
        </w:rPr>
        <w:t>89年5月5日工學院88學年度第15次院務會談通過</w:t>
      </w:r>
    </w:p>
    <w:p w:rsidR="00BB62F0" w:rsidRPr="00BB62F0" w:rsidRDefault="00BB62F0" w:rsidP="00BB62F0">
      <w:pPr>
        <w:snapToGrid w:val="0"/>
        <w:rPr>
          <w:rFonts w:asciiTheme="majorEastAsia" w:eastAsiaTheme="majorEastAsia" w:hAnsiTheme="majorEastAsia"/>
          <w:sz w:val="16"/>
          <w:szCs w:val="16"/>
        </w:rPr>
      </w:pPr>
      <w:r w:rsidRPr="00BB62F0">
        <w:rPr>
          <w:rFonts w:asciiTheme="majorEastAsia" w:eastAsiaTheme="majorEastAsia" w:hAnsiTheme="majorEastAsia" w:hint="eastAsia"/>
          <w:sz w:val="16"/>
          <w:szCs w:val="16"/>
        </w:rPr>
        <w:t>89年11月17日工學院89學年度第1次院務會議修正通過</w:t>
      </w:r>
    </w:p>
    <w:p w:rsidR="00BB62F0" w:rsidRPr="00BB62F0" w:rsidRDefault="00BB62F0" w:rsidP="00BB62F0">
      <w:pPr>
        <w:snapToGrid w:val="0"/>
        <w:rPr>
          <w:rFonts w:asciiTheme="majorEastAsia" w:eastAsiaTheme="majorEastAsia" w:hAnsiTheme="majorEastAsia"/>
          <w:sz w:val="16"/>
          <w:szCs w:val="16"/>
        </w:rPr>
      </w:pPr>
      <w:r w:rsidRPr="00BB62F0">
        <w:rPr>
          <w:rFonts w:asciiTheme="majorEastAsia" w:eastAsiaTheme="majorEastAsia" w:hAnsiTheme="majorEastAsia" w:hint="eastAsia"/>
          <w:sz w:val="16"/>
          <w:szCs w:val="16"/>
        </w:rPr>
        <w:t>89年12月12日第2175次行政會議修正通過</w:t>
      </w:r>
    </w:p>
    <w:p w:rsidR="00BB62F0" w:rsidRPr="00BB62F0" w:rsidRDefault="00BB62F0" w:rsidP="00BB62F0">
      <w:pPr>
        <w:snapToGrid w:val="0"/>
        <w:rPr>
          <w:rFonts w:asciiTheme="majorEastAsia" w:eastAsiaTheme="majorEastAsia" w:hAnsiTheme="majorEastAsia"/>
          <w:sz w:val="16"/>
          <w:szCs w:val="16"/>
        </w:rPr>
      </w:pPr>
      <w:r w:rsidRPr="00BB62F0">
        <w:rPr>
          <w:rFonts w:asciiTheme="majorEastAsia" w:eastAsiaTheme="majorEastAsia" w:hAnsiTheme="majorEastAsia" w:hint="eastAsia"/>
          <w:sz w:val="16"/>
          <w:szCs w:val="16"/>
        </w:rPr>
        <w:t>97年10月4日第153次所務會議通過</w:t>
      </w:r>
    </w:p>
    <w:p w:rsidR="00BB62F0" w:rsidRPr="00BB62F0" w:rsidRDefault="00BB62F0" w:rsidP="00BB62F0">
      <w:pPr>
        <w:snapToGrid w:val="0"/>
        <w:rPr>
          <w:rFonts w:asciiTheme="majorEastAsia" w:eastAsiaTheme="majorEastAsia" w:hAnsiTheme="majorEastAsia"/>
          <w:sz w:val="16"/>
          <w:szCs w:val="16"/>
        </w:rPr>
      </w:pPr>
      <w:r w:rsidRPr="00BB62F0">
        <w:rPr>
          <w:rFonts w:asciiTheme="majorEastAsia" w:eastAsiaTheme="majorEastAsia" w:hAnsiTheme="majorEastAsia" w:hint="eastAsia"/>
          <w:sz w:val="16"/>
          <w:szCs w:val="16"/>
        </w:rPr>
        <w:t>98年4月22日工學院97學年度第2次院務會議通過</w:t>
      </w:r>
    </w:p>
    <w:p w:rsidR="00BB62F0" w:rsidRPr="00BB62F0" w:rsidRDefault="00BB62F0" w:rsidP="00BB62F0">
      <w:pPr>
        <w:snapToGrid w:val="0"/>
        <w:rPr>
          <w:rFonts w:asciiTheme="majorEastAsia" w:eastAsiaTheme="majorEastAsia" w:hAnsiTheme="majorEastAsia"/>
          <w:sz w:val="16"/>
          <w:szCs w:val="16"/>
        </w:rPr>
      </w:pPr>
      <w:r w:rsidRPr="00BB62F0">
        <w:rPr>
          <w:rFonts w:asciiTheme="majorEastAsia" w:eastAsiaTheme="majorEastAsia" w:hAnsiTheme="majorEastAsia" w:hint="eastAsia"/>
          <w:sz w:val="16"/>
          <w:szCs w:val="16"/>
        </w:rPr>
        <w:t>98年6月2日第2577次行政會議修正通過</w:t>
      </w:r>
    </w:p>
    <w:p w:rsidR="00BB62F0" w:rsidRPr="00BB62F0" w:rsidRDefault="00BB62F0" w:rsidP="00BB62F0">
      <w:pPr>
        <w:snapToGrid w:val="0"/>
        <w:rPr>
          <w:rFonts w:asciiTheme="majorEastAsia" w:eastAsiaTheme="majorEastAsia" w:hAnsiTheme="majorEastAsia"/>
          <w:sz w:val="16"/>
          <w:szCs w:val="16"/>
        </w:rPr>
      </w:pPr>
      <w:r w:rsidRPr="00BB62F0">
        <w:rPr>
          <w:rFonts w:asciiTheme="majorEastAsia" w:eastAsiaTheme="majorEastAsia" w:hAnsiTheme="majorEastAsia" w:hint="eastAsia"/>
          <w:sz w:val="16"/>
          <w:szCs w:val="16"/>
        </w:rPr>
        <w:t>101年9月19日第181次所務會議通過</w:t>
      </w:r>
    </w:p>
    <w:p w:rsidR="00BB62F0" w:rsidRPr="00BB62F0" w:rsidRDefault="00BB62F0" w:rsidP="00BB62F0">
      <w:pPr>
        <w:snapToGrid w:val="0"/>
        <w:rPr>
          <w:rFonts w:asciiTheme="majorEastAsia" w:eastAsiaTheme="majorEastAsia" w:hAnsiTheme="majorEastAsia"/>
          <w:sz w:val="16"/>
          <w:szCs w:val="16"/>
        </w:rPr>
      </w:pPr>
      <w:r w:rsidRPr="00BB62F0">
        <w:rPr>
          <w:rFonts w:asciiTheme="majorEastAsia" w:eastAsiaTheme="majorEastAsia" w:hAnsiTheme="majorEastAsia" w:hint="eastAsia"/>
          <w:sz w:val="16"/>
          <w:szCs w:val="16"/>
        </w:rPr>
        <w:t>101年11月14日工學院101學年度第1次院務會議修正通過</w:t>
      </w:r>
    </w:p>
    <w:p w:rsidR="00BB62F0" w:rsidRPr="00BB62F0" w:rsidRDefault="00BB62F0" w:rsidP="00BB62F0">
      <w:pPr>
        <w:snapToGrid w:val="0"/>
        <w:rPr>
          <w:rFonts w:asciiTheme="majorEastAsia" w:eastAsiaTheme="majorEastAsia" w:hAnsiTheme="majorEastAsia"/>
          <w:sz w:val="16"/>
          <w:szCs w:val="16"/>
        </w:rPr>
      </w:pPr>
      <w:r w:rsidRPr="00BB62F0">
        <w:rPr>
          <w:rFonts w:asciiTheme="majorEastAsia" w:eastAsiaTheme="majorEastAsia" w:hAnsiTheme="majorEastAsia" w:hint="eastAsia"/>
          <w:sz w:val="16"/>
          <w:szCs w:val="16"/>
        </w:rPr>
        <w:t>101年12月18日第2743次行政會議修正通過</w:t>
      </w:r>
    </w:p>
    <w:p w:rsidR="00BB62F0" w:rsidRPr="00BB62F0" w:rsidRDefault="00BB62F0" w:rsidP="00BB62F0">
      <w:pPr>
        <w:snapToGrid w:val="0"/>
        <w:rPr>
          <w:rFonts w:asciiTheme="majorEastAsia" w:eastAsiaTheme="majorEastAsia" w:hAnsiTheme="majorEastAsia"/>
          <w:sz w:val="16"/>
          <w:szCs w:val="16"/>
        </w:rPr>
      </w:pPr>
      <w:r w:rsidRPr="00BB62F0">
        <w:rPr>
          <w:rFonts w:asciiTheme="majorEastAsia" w:eastAsiaTheme="majorEastAsia" w:hAnsiTheme="majorEastAsia" w:hint="eastAsia"/>
          <w:sz w:val="16"/>
          <w:szCs w:val="16"/>
        </w:rPr>
        <w:t>103年2月26日第191次所務會議通過</w:t>
      </w:r>
    </w:p>
    <w:p w:rsidR="00BB62F0" w:rsidRPr="00BB62F0" w:rsidRDefault="00BB62F0" w:rsidP="00BB62F0">
      <w:pPr>
        <w:snapToGrid w:val="0"/>
        <w:rPr>
          <w:rFonts w:asciiTheme="majorEastAsia" w:eastAsiaTheme="majorEastAsia" w:hAnsiTheme="majorEastAsia"/>
          <w:sz w:val="16"/>
          <w:szCs w:val="16"/>
        </w:rPr>
      </w:pPr>
      <w:r w:rsidRPr="00BB62F0">
        <w:rPr>
          <w:rFonts w:asciiTheme="majorEastAsia" w:eastAsiaTheme="majorEastAsia" w:hAnsiTheme="majorEastAsia" w:hint="eastAsia"/>
          <w:sz w:val="16"/>
          <w:szCs w:val="16"/>
        </w:rPr>
        <w:t>103年4月23日工學院102學年度第2次院務會議修正通過</w:t>
      </w:r>
    </w:p>
    <w:p w:rsidR="00BB62F0" w:rsidRDefault="00BB62F0" w:rsidP="00BB62F0">
      <w:pPr>
        <w:snapToGrid w:val="0"/>
        <w:rPr>
          <w:rFonts w:asciiTheme="majorEastAsia" w:eastAsiaTheme="majorEastAsia" w:hAnsiTheme="majorEastAsia"/>
          <w:sz w:val="16"/>
          <w:szCs w:val="16"/>
        </w:rPr>
      </w:pPr>
      <w:r w:rsidRPr="00BB62F0">
        <w:rPr>
          <w:rFonts w:asciiTheme="majorEastAsia" w:eastAsiaTheme="majorEastAsia" w:hAnsiTheme="majorEastAsia" w:hint="eastAsia"/>
          <w:sz w:val="16"/>
          <w:szCs w:val="16"/>
        </w:rPr>
        <w:t>103年5月27日第2813次行政會議修正通過</w:t>
      </w:r>
    </w:p>
    <w:p w:rsidR="009D404D" w:rsidRDefault="009D404D" w:rsidP="00BB62F0">
      <w:pPr>
        <w:snapToGrid w:val="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依本校104.10.07</w:t>
      </w:r>
      <w:r w:rsidR="001803B8">
        <w:rPr>
          <w:rFonts w:asciiTheme="majorEastAsia" w:eastAsiaTheme="majorEastAsia" w:hAnsiTheme="majorEastAsia" w:hint="eastAsia"/>
          <w:sz w:val="16"/>
          <w:szCs w:val="16"/>
        </w:rPr>
        <w:t>日</w:t>
      </w:r>
      <w:r>
        <w:rPr>
          <w:rFonts w:asciiTheme="majorEastAsia" w:eastAsiaTheme="majorEastAsia" w:hAnsiTheme="majorEastAsia" w:hint="eastAsia"/>
          <w:sz w:val="16"/>
          <w:szCs w:val="16"/>
        </w:rPr>
        <w:t>校務會議決議修正第2條第2項</w:t>
      </w:r>
    </w:p>
    <w:p w:rsidR="001803B8" w:rsidRPr="00BB62F0" w:rsidRDefault="001803B8" w:rsidP="00BB62F0">
      <w:pPr>
        <w:snapToGrid w:val="0"/>
        <w:rPr>
          <w:rFonts w:asciiTheme="majorEastAsia" w:eastAsiaTheme="majorEastAsia" w:hAnsiTheme="majorEastAsia"/>
          <w:sz w:val="16"/>
          <w:szCs w:val="16"/>
        </w:rPr>
      </w:pPr>
      <w:r w:rsidRPr="001803B8">
        <w:rPr>
          <w:rFonts w:asciiTheme="majorEastAsia" w:eastAsiaTheme="majorEastAsia" w:hAnsiTheme="majorEastAsia" w:hint="eastAsia"/>
          <w:sz w:val="16"/>
          <w:szCs w:val="16"/>
        </w:rPr>
        <w:t>依本校10</w:t>
      </w:r>
      <w:r>
        <w:rPr>
          <w:rFonts w:asciiTheme="majorEastAsia" w:eastAsiaTheme="majorEastAsia" w:hAnsiTheme="majorEastAsia" w:hint="eastAsia"/>
          <w:sz w:val="16"/>
          <w:szCs w:val="16"/>
        </w:rPr>
        <w:t>5.06.18日</w:t>
      </w:r>
      <w:r w:rsidRPr="001803B8">
        <w:rPr>
          <w:rFonts w:asciiTheme="majorEastAsia" w:eastAsiaTheme="majorEastAsia" w:hAnsiTheme="majorEastAsia" w:hint="eastAsia"/>
          <w:sz w:val="16"/>
          <w:szCs w:val="16"/>
        </w:rPr>
        <w:t>校務會議決議修正第</w:t>
      </w:r>
      <w:r>
        <w:rPr>
          <w:rFonts w:asciiTheme="majorEastAsia" w:eastAsiaTheme="majorEastAsia" w:hAnsiTheme="majorEastAsia" w:hint="eastAsia"/>
          <w:sz w:val="16"/>
          <w:szCs w:val="16"/>
        </w:rPr>
        <w:t>5</w:t>
      </w:r>
      <w:r w:rsidRPr="001803B8">
        <w:rPr>
          <w:rFonts w:asciiTheme="majorEastAsia" w:eastAsiaTheme="majorEastAsia" w:hAnsiTheme="majorEastAsia" w:hint="eastAsia"/>
          <w:sz w:val="16"/>
          <w:szCs w:val="16"/>
        </w:rPr>
        <w:t>條</w:t>
      </w:r>
    </w:p>
    <w:p w:rsidR="00BB62F0" w:rsidRPr="00BB62F0" w:rsidRDefault="00BB62F0" w:rsidP="00BB62F0">
      <w:pPr>
        <w:rPr>
          <w:rFonts w:asciiTheme="majorEastAsia" w:eastAsiaTheme="majorEastAsia" w:hAnsiTheme="majorEastAsia"/>
        </w:rPr>
      </w:pPr>
    </w:p>
    <w:p w:rsidR="008539D2" w:rsidRPr="00BB62F0" w:rsidRDefault="008539D2" w:rsidP="006975F2">
      <w:pPr>
        <w:rPr>
          <w:rFonts w:asciiTheme="majorEastAsia" w:eastAsiaTheme="majorEastAsia" w:hAnsiTheme="majorEastAsia"/>
        </w:rPr>
      </w:pPr>
    </w:p>
    <w:sectPr w:rsidR="008539D2" w:rsidRPr="00BB62F0" w:rsidSect="00BB62F0">
      <w:pgSz w:w="11906" w:h="16838"/>
      <w:pgMar w:top="1276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10B" w:rsidRDefault="002D310B" w:rsidP="00B52973">
      <w:r>
        <w:separator/>
      </w:r>
    </w:p>
  </w:endnote>
  <w:endnote w:type="continuationSeparator" w:id="0">
    <w:p w:rsidR="002D310B" w:rsidRDefault="002D310B" w:rsidP="00B5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10B" w:rsidRDefault="002D310B" w:rsidP="00B52973">
      <w:r>
        <w:separator/>
      </w:r>
    </w:p>
  </w:footnote>
  <w:footnote w:type="continuationSeparator" w:id="0">
    <w:p w:rsidR="002D310B" w:rsidRDefault="002D310B" w:rsidP="00B52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47C6"/>
    <w:multiLevelType w:val="hybridMultilevel"/>
    <w:tmpl w:val="CA28FE2C"/>
    <w:lvl w:ilvl="0" w:tplc="8604B6DC">
      <w:start w:val="6"/>
      <w:numFmt w:val="taiwaneseCountingThousand"/>
      <w:lvlText w:val="第%1條、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A62EE0"/>
    <w:multiLevelType w:val="hybridMultilevel"/>
    <w:tmpl w:val="1AE06312"/>
    <w:lvl w:ilvl="0" w:tplc="00365B9C">
      <w:start w:val="1"/>
      <w:numFmt w:val="taiwaneseCountingThousand"/>
      <w:lvlText w:val="第%1條、"/>
      <w:lvlJc w:val="left"/>
      <w:pPr>
        <w:tabs>
          <w:tab w:val="num" w:pos="720"/>
        </w:tabs>
        <w:ind w:left="720" w:hanging="720"/>
      </w:pPr>
      <w:rPr>
        <w:rFonts w:hint="eastAsia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51367F7"/>
    <w:multiLevelType w:val="hybridMultilevel"/>
    <w:tmpl w:val="2BD04922"/>
    <w:lvl w:ilvl="0" w:tplc="7DCEAED8">
      <w:start w:val="6"/>
      <w:numFmt w:val="taiwaneseCountingThousand"/>
      <w:lvlText w:val="第%1條、"/>
      <w:lvlJc w:val="left"/>
      <w:pPr>
        <w:ind w:left="1080" w:hanging="1080"/>
      </w:pPr>
      <w:rPr>
        <w:rFonts w:ascii="新細明體" w:eastAsia="新細明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3E7DA3"/>
    <w:multiLevelType w:val="hybridMultilevel"/>
    <w:tmpl w:val="6D7A3ED4"/>
    <w:lvl w:ilvl="0" w:tplc="11460490">
      <w:start w:val="1"/>
      <w:numFmt w:val="taiwaneseCountingThousand"/>
      <w:lvlText w:val="第%1條、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CF"/>
    <w:rsid w:val="00160B7C"/>
    <w:rsid w:val="001803B8"/>
    <w:rsid w:val="001B3652"/>
    <w:rsid w:val="002116DF"/>
    <w:rsid w:val="00264508"/>
    <w:rsid w:val="002C6380"/>
    <w:rsid w:val="002D310B"/>
    <w:rsid w:val="003842E6"/>
    <w:rsid w:val="003C0AC1"/>
    <w:rsid w:val="003D169B"/>
    <w:rsid w:val="00421AAD"/>
    <w:rsid w:val="00466421"/>
    <w:rsid w:val="004F721C"/>
    <w:rsid w:val="00550EB7"/>
    <w:rsid w:val="00600E54"/>
    <w:rsid w:val="0061148B"/>
    <w:rsid w:val="006975F2"/>
    <w:rsid w:val="006C7131"/>
    <w:rsid w:val="006D745F"/>
    <w:rsid w:val="007109B5"/>
    <w:rsid w:val="00735ECC"/>
    <w:rsid w:val="00787FCF"/>
    <w:rsid w:val="007E1674"/>
    <w:rsid w:val="008539D2"/>
    <w:rsid w:val="008832E1"/>
    <w:rsid w:val="009307E6"/>
    <w:rsid w:val="009352FB"/>
    <w:rsid w:val="009818DD"/>
    <w:rsid w:val="009D404D"/>
    <w:rsid w:val="009E4B00"/>
    <w:rsid w:val="00A577FB"/>
    <w:rsid w:val="00A65025"/>
    <w:rsid w:val="00AC78F8"/>
    <w:rsid w:val="00B25A54"/>
    <w:rsid w:val="00B47125"/>
    <w:rsid w:val="00B514E5"/>
    <w:rsid w:val="00B52973"/>
    <w:rsid w:val="00BB62F0"/>
    <w:rsid w:val="00BE1DD7"/>
    <w:rsid w:val="00BF23D6"/>
    <w:rsid w:val="00C34856"/>
    <w:rsid w:val="00C34E94"/>
    <w:rsid w:val="00C465F6"/>
    <w:rsid w:val="00DB1CCA"/>
    <w:rsid w:val="00DC6AFC"/>
    <w:rsid w:val="00DD7787"/>
    <w:rsid w:val="00DE2FD5"/>
    <w:rsid w:val="00DE71E2"/>
    <w:rsid w:val="00E161F2"/>
    <w:rsid w:val="00E84811"/>
    <w:rsid w:val="00F779F7"/>
    <w:rsid w:val="00F9258E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43822CA-7E9E-4E78-A5BD-A8FA9A26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FCF"/>
    <w:pPr>
      <w:widowControl w:val="0"/>
      <w:adjustRightInd w:val="0"/>
      <w:textAlignment w:val="baseline"/>
    </w:pPr>
    <w:rPr>
      <w:rFonts w:ascii="細明體" w:eastAsia="細明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7FCF"/>
    <w:pPr>
      <w:ind w:leftChars="200" w:left="480"/>
    </w:pPr>
  </w:style>
  <w:style w:type="paragraph" w:customStyle="1" w:styleId="Default">
    <w:name w:val="Default"/>
    <w:rsid w:val="00FC5D0C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529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52973"/>
    <w:rPr>
      <w:rFonts w:ascii="細明體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29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52973"/>
    <w:rPr>
      <w:rFonts w:ascii="細明體" w:eastAsia="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6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6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5B50-2234-4DFB-952F-3D56B8F7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2021-03-18T10:55:00Z</cp:lastPrinted>
  <dcterms:created xsi:type="dcterms:W3CDTF">2021-03-18T10:56:00Z</dcterms:created>
  <dcterms:modified xsi:type="dcterms:W3CDTF">2021-03-18T10:56:00Z</dcterms:modified>
</cp:coreProperties>
</file>